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54" w:rsidRDefault="007B6254" w:rsidP="006354CF">
      <w:pPr>
        <w:keepNext/>
        <w:spacing w:after="0" w:line="240" w:lineRule="auto"/>
        <w:ind w:left="57" w:right="-57"/>
        <w:outlineLvl w:val="0"/>
        <w:rPr>
          <w:rFonts w:ascii="Times New Roman" w:hAnsi="Times New Roman" w:cs="Times New Roman"/>
          <w:sz w:val="24"/>
          <w:szCs w:val="24"/>
        </w:rPr>
      </w:pPr>
    </w:p>
    <w:p w:rsidR="007B6254" w:rsidRDefault="007B6254" w:rsidP="007B6254">
      <w:pPr>
        <w:keepNext/>
        <w:spacing w:before="240" w:after="6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СОВЕТ ДЕПУТАТОВ МУНИЦИПАЛЬНОГО ОБРАЗОВАНИЯ</w:t>
      </w:r>
    </w:p>
    <w:p w:rsidR="007B6254" w:rsidRDefault="007B6254" w:rsidP="007B6254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«Бомское» </w:t>
      </w:r>
    </w:p>
    <w:p w:rsidR="007B6254" w:rsidRDefault="007B6254" w:rsidP="007B6254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Мухоршибирского района Республики Бурятия</w:t>
      </w:r>
    </w:p>
    <w:p w:rsidR="007B6254" w:rsidRDefault="007B6254" w:rsidP="007B6254">
      <w:pPr>
        <w:spacing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Индекс 671356, Республика Бурятия, Мухоршибирский район, улус Бом,</w:t>
      </w:r>
    </w:p>
    <w:p w:rsidR="007B6254" w:rsidRDefault="007B6254" w:rsidP="007B6254">
      <w:pPr>
        <w:spacing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ул. Советская дом 2</w:t>
      </w:r>
    </w:p>
    <w:p w:rsidR="007B6254" w:rsidRDefault="007B6254" w:rsidP="007B6254">
      <w:pPr>
        <w:spacing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телефон/факс 8 (30143) 25-125</w:t>
      </w:r>
    </w:p>
    <w:p w:rsidR="007B6254" w:rsidRDefault="007B6254" w:rsidP="007B6254">
      <w:pPr>
        <w:spacing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254" w:rsidRDefault="007B6254" w:rsidP="007B6254">
      <w:pPr>
        <w:spacing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№72</w:t>
      </w:r>
    </w:p>
    <w:p w:rsidR="007B6254" w:rsidRDefault="007B6254" w:rsidP="007B6254">
      <w:pPr>
        <w:spacing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у.Бом</w:t>
      </w:r>
      <w:r w:rsidR="001D07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«02» августа 2023 г.</w:t>
      </w:r>
    </w:p>
    <w:p w:rsidR="0075324F" w:rsidRPr="003D2D40" w:rsidRDefault="0075324F" w:rsidP="00635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P5450"/>
      <w:bookmarkEnd w:id="0"/>
      <w:r w:rsidRPr="001C33D5">
        <w:rPr>
          <w:rFonts w:ascii="Times New Roman" w:hAnsi="Times New Roman"/>
          <w:sz w:val="24"/>
          <w:szCs w:val="24"/>
        </w:rPr>
        <w:t>Об утверждении текста объявления о приеме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предложений для назначения в состав конкурсной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 xml:space="preserve">комиссии для проведении конкурса на должность 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главы муни</w:t>
      </w:r>
      <w:r w:rsidR="001948F3">
        <w:rPr>
          <w:rFonts w:ascii="Times New Roman" w:hAnsi="Times New Roman"/>
          <w:sz w:val="24"/>
          <w:szCs w:val="24"/>
        </w:rPr>
        <w:t>ципального образования сельского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поселения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W w:w="9824" w:type="dxa"/>
        <w:tblInd w:w="-176" w:type="dxa"/>
        <w:tblLook w:val="01E0" w:firstRow="1" w:lastRow="1" w:firstColumn="1" w:lastColumn="1" w:noHBand="0" w:noVBand="0"/>
      </w:tblPr>
      <w:tblGrid>
        <w:gridCol w:w="5144"/>
        <w:gridCol w:w="4680"/>
      </w:tblGrid>
      <w:tr w:rsidR="004919C4" w:rsidRPr="001C33D5" w:rsidTr="00BA796F">
        <w:tc>
          <w:tcPr>
            <w:tcW w:w="5144" w:type="dxa"/>
          </w:tcPr>
          <w:p w:rsidR="004919C4" w:rsidRPr="001C33D5" w:rsidRDefault="004919C4" w:rsidP="00BA796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919C4" w:rsidRPr="001C33D5" w:rsidRDefault="004919C4" w:rsidP="00BA796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9C4" w:rsidRPr="001C33D5" w:rsidRDefault="004919C4" w:rsidP="004919C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сельского поселения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 xml:space="preserve">» от </w:t>
      </w:r>
      <w:r w:rsidR="007B6254">
        <w:rPr>
          <w:rFonts w:ascii="Times New Roman" w:hAnsi="Times New Roman"/>
          <w:sz w:val="24"/>
          <w:szCs w:val="24"/>
        </w:rPr>
        <w:t>28</w:t>
      </w:r>
      <w:r w:rsidR="00386D42" w:rsidRPr="001C33D5">
        <w:rPr>
          <w:rFonts w:ascii="Times New Roman" w:hAnsi="Times New Roman"/>
          <w:sz w:val="24"/>
          <w:szCs w:val="24"/>
        </w:rPr>
        <w:t>.</w:t>
      </w:r>
      <w:r w:rsidRPr="001C33D5">
        <w:rPr>
          <w:rFonts w:ascii="Times New Roman" w:hAnsi="Times New Roman"/>
          <w:sz w:val="24"/>
          <w:szCs w:val="24"/>
        </w:rPr>
        <w:t>0</w:t>
      </w:r>
      <w:r w:rsidR="007B6254">
        <w:rPr>
          <w:rFonts w:ascii="Times New Roman" w:hAnsi="Times New Roman"/>
          <w:sz w:val="24"/>
          <w:szCs w:val="24"/>
        </w:rPr>
        <w:t>7</w:t>
      </w:r>
      <w:r w:rsidRPr="001C33D5">
        <w:rPr>
          <w:rFonts w:ascii="Times New Roman" w:hAnsi="Times New Roman"/>
          <w:sz w:val="24"/>
          <w:szCs w:val="24"/>
        </w:rPr>
        <w:t>.202</w:t>
      </w:r>
      <w:r w:rsidR="007B6254">
        <w:rPr>
          <w:rFonts w:ascii="Times New Roman" w:hAnsi="Times New Roman"/>
          <w:sz w:val="24"/>
          <w:szCs w:val="24"/>
        </w:rPr>
        <w:t>3г. №70</w:t>
      </w:r>
      <w:r w:rsidRPr="001C33D5">
        <w:rPr>
          <w:rFonts w:ascii="Times New Roman" w:hAnsi="Times New Roman"/>
          <w:sz w:val="24"/>
          <w:szCs w:val="24"/>
        </w:rPr>
        <w:t xml:space="preserve"> «Об утверждении Положения о порядке формирования конкурсной комиссии по отбору кандидатур на должность главы муни</w:t>
      </w:r>
      <w:r w:rsidR="001948F3">
        <w:rPr>
          <w:rFonts w:ascii="Times New Roman" w:hAnsi="Times New Roman"/>
          <w:sz w:val="24"/>
          <w:szCs w:val="24"/>
        </w:rPr>
        <w:t>ципального образования сельского поселения</w:t>
      </w:r>
      <w:r w:rsidRPr="001C33D5">
        <w:rPr>
          <w:rFonts w:ascii="Times New Roman" w:hAnsi="Times New Roman"/>
          <w:sz w:val="24"/>
          <w:szCs w:val="24"/>
        </w:rPr>
        <w:t xml:space="preserve">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>», о порядке проведения конкурса по отбору кандидатур на должность главы муниципального образования  сельского поселения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>», и о порядке избрания главы муниципального образования сельского поселения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>», Совет депутатов муниципального образования сельского поселения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 xml:space="preserve">» </w:t>
      </w:r>
    </w:p>
    <w:p w:rsidR="004919C4" w:rsidRPr="001C33D5" w:rsidRDefault="004919C4" w:rsidP="004919C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919C4" w:rsidRPr="001C33D5" w:rsidRDefault="004919C4" w:rsidP="004919C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C33D5">
        <w:rPr>
          <w:rFonts w:ascii="Times New Roman" w:hAnsi="Times New Roman"/>
          <w:b/>
          <w:sz w:val="24"/>
          <w:szCs w:val="24"/>
        </w:rPr>
        <w:t>Р Е Ш И Л :</w:t>
      </w:r>
    </w:p>
    <w:p w:rsidR="004919C4" w:rsidRPr="001C33D5" w:rsidRDefault="004919C4" w:rsidP="004919C4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Утвердить текст объявления о приеме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сельского поселения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>» в прилагаемой к настоящему решению  редакции (приложение).</w:t>
      </w:r>
    </w:p>
    <w:p w:rsidR="004919C4" w:rsidRPr="001C33D5" w:rsidRDefault="004919C4" w:rsidP="004919C4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 и подлежит  обнародованию на информационных стендах МО СП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>» и размещению на официальном сайте МО СП «</w:t>
      </w:r>
      <w:r w:rsidR="007B6254">
        <w:rPr>
          <w:rFonts w:ascii="Times New Roman" w:hAnsi="Times New Roman"/>
          <w:sz w:val="24"/>
          <w:szCs w:val="24"/>
        </w:rPr>
        <w:t>Бом</w:t>
      </w:r>
      <w:r w:rsidR="006354CF" w:rsidRPr="001C33D5">
        <w:rPr>
          <w:rFonts w:ascii="Times New Roman" w:hAnsi="Times New Roman"/>
          <w:sz w:val="24"/>
          <w:szCs w:val="24"/>
        </w:rPr>
        <w:t>ское</w:t>
      </w:r>
      <w:r w:rsidRPr="001C33D5">
        <w:rPr>
          <w:rFonts w:ascii="Times New Roman" w:hAnsi="Times New Roman"/>
          <w:sz w:val="24"/>
          <w:szCs w:val="24"/>
        </w:rPr>
        <w:t>» в сети «Интернет».</w:t>
      </w:r>
    </w:p>
    <w:p w:rsidR="0075324F" w:rsidRPr="001C33D5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1C33D5" w:rsidRDefault="00752D88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386D42" w:rsidRPr="001C33D5" w:rsidRDefault="007B6254" w:rsidP="00386D42">
      <w:pPr>
        <w:pStyle w:val="a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МО СП «Бомское»                                                     Б.Б.Тыкшеев</w:t>
      </w:r>
      <w:r w:rsidR="00386D42" w:rsidRPr="001C33D5">
        <w:rPr>
          <w:rFonts w:ascii="Times New Roman" w:hAnsi="Times New Roman"/>
          <w:lang w:val="ru-RU"/>
        </w:rPr>
        <w:t xml:space="preserve">   </w:t>
      </w:r>
    </w:p>
    <w:p w:rsidR="00386D42" w:rsidRPr="001C33D5" w:rsidRDefault="00386D42" w:rsidP="00386D42">
      <w:pPr>
        <w:pStyle w:val="a8"/>
        <w:rPr>
          <w:rFonts w:ascii="Times New Roman" w:hAnsi="Times New Roman"/>
          <w:lang w:val="ru-RU"/>
        </w:rPr>
      </w:pPr>
      <w:r w:rsidRPr="001C33D5">
        <w:rPr>
          <w:rFonts w:ascii="Times New Roman" w:hAnsi="Times New Roman"/>
          <w:lang w:val="ru-RU"/>
        </w:rPr>
        <w:t xml:space="preserve">                                                                </w:t>
      </w:r>
    </w:p>
    <w:p w:rsidR="00386D42" w:rsidRPr="001C33D5" w:rsidRDefault="00386D42" w:rsidP="00386D42">
      <w:pPr>
        <w:pStyle w:val="a8"/>
        <w:rPr>
          <w:rFonts w:ascii="Times New Roman" w:hAnsi="Times New Roman"/>
          <w:lang w:val="ru-RU"/>
        </w:rPr>
      </w:pPr>
    </w:p>
    <w:p w:rsidR="00386D42" w:rsidRPr="001C33D5" w:rsidRDefault="007B6254" w:rsidP="00386D42">
      <w:pPr>
        <w:pStyle w:val="a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Совета д</w:t>
      </w:r>
      <w:r w:rsidR="00386D42" w:rsidRPr="001C33D5">
        <w:rPr>
          <w:rFonts w:ascii="Times New Roman" w:hAnsi="Times New Roman"/>
          <w:lang w:val="ru-RU"/>
        </w:rPr>
        <w:t xml:space="preserve">епутатов </w:t>
      </w:r>
    </w:p>
    <w:p w:rsidR="00752D88" w:rsidRPr="001C33D5" w:rsidRDefault="007B6254" w:rsidP="006354CF">
      <w:pPr>
        <w:pStyle w:val="a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 СП «Бом</w:t>
      </w:r>
      <w:r w:rsidR="006354CF" w:rsidRPr="001C33D5">
        <w:rPr>
          <w:rFonts w:ascii="Times New Roman" w:hAnsi="Times New Roman"/>
          <w:lang w:val="ru-RU"/>
        </w:rPr>
        <w:t>ское</w:t>
      </w:r>
      <w:r w:rsidR="00386D42" w:rsidRPr="001C33D5">
        <w:rPr>
          <w:rFonts w:ascii="Times New Roman" w:hAnsi="Times New Roman"/>
          <w:lang w:val="ru-RU"/>
        </w:rPr>
        <w:t xml:space="preserve">»                           </w:t>
      </w:r>
      <w:r>
        <w:rPr>
          <w:rFonts w:ascii="Times New Roman" w:hAnsi="Times New Roman"/>
          <w:lang w:val="ru-RU"/>
        </w:rPr>
        <w:t xml:space="preserve">                                      Б-Ж.Д.Батуев</w:t>
      </w:r>
    </w:p>
    <w:p w:rsidR="00752D88" w:rsidRPr="001C33D5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47" w:rsidRDefault="001D0747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47" w:rsidRPr="001C33D5" w:rsidRDefault="001D0747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решению Совета депутатов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образования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 «</w:t>
      </w:r>
      <w:r w:rsidR="007B6254">
        <w:rPr>
          <w:rFonts w:ascii="Times New Roman" w:hAnsi="Times New Roman"/>
          <w:lang w:val="ru-RU"/>
        </w:rPr>
        <w:t>Бом</w:t>
      </w:r>
      <w:r w:rsidR="006354CF">
        <w:rPr>
          <w:rFonts w:ascii="Times New Roman" w:hAnsi="Times New Roman"/>
          <w:lang w:val="ru-RU"/>
        </w:rPr>
        <w:t>ское</w:t>
      </w:r>
      <w:r>
        <w:rPr>
          <w:rFonts w:ascii="Times New Roman" w:hAnsi="Times New Roman"/>
          <w:lang w:val="ru-RU"/>
        </w:rPr>
        <w:t>»</w:t>
      </w:r>
    </w:p>
    <w:p w:rsidR="004919C4" w:rsidRDefault="00E4432C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6354CF">
        <w:rPr>
          <w:rFonts w:ascii="Times New Roman" w:hAnsi="Times New Roman"/>
          <w:lang w:val="ru-RU"/>
        </w:rPr>
        <w:t>02</w:t>
      </w:r>
      <w:r w:rsidR="004919C4">
        <w:rPr>
          <w:rFonts w:ascii="Times New Roman" w:hAnsi="Times New Roman"/>
          <w:lang w:val="ru-RU"/>
        </w:rPr>
        <w:t xml:space="preserve"> </w:t>
      </w:r>
      <w:r w:rsidR="006354CF">
        <w:rPr>
          <w:rFonts w:ascii="Times New Roman" w:hAnsi="Times New Roman"/>
          <w:lang w:val="ru-RU"/>
        </w:rPr>
        <w:t>августа</w:t>
      </w:r>
      <w:r w:rsidR="00D63747">
        <w:rPr>
          <w:rFonts w:ascii="Times New Roman" w:hAnsi="Times New Roman"/>
          <w:lang w:val="ru-RU"/>
        </w:rPr>
        <w:t xml:space="preserve"> 2023 </w:t>
      </w:r>
      <w:r w:rsidR="00386D42">
        <w:rPr>
          <w:rFonts w:ascii="Times New Roman" w:hAnsi="Times New Roman"/>
          <w:lang w:val="ru-RU"/>
        </w:rPr>
        <w:t>г. №</w:t>
      </w:r>
      <w:r w:rsidR="007B6254">
        <w:rPr>
          <w:rFonts w:ascii="Times New Roman" w:hAnsi="Times New Roman"/>
          <w:lang w:val="ru-RU"/>
        </w:rPr>
        <w:t>72</w:t>
      </w:r>
      <w:r w:rsidR="00386D42">
        <w:rPr>
          <w:rFonts w:ascii="Times New Roman" w:hAnsi="Times New Roman"/>
          <w:lang w:val="ru-RU"/>
        </w:rPr>
        <w:t xml:space="preserve"> </w:t>
      </w:r>
      <w:r w:rsidR="004919C4">
        <w:rPr>
          <w:rFonts w:ascii="Times New Roman" w:hAnsi="Times New Roman"/>
          <w:lang w:val="ru-RU"/>
        </w:rPr>
        <w:t xml:space="preserve"> </w:t>
      </w:r>
    </w:p>
    <w:p w:rsidR="004919C4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955F5A">
        <w:rPr>
          <w:rFonts w:ascii="Times New Roman" w:hAnsi="Times New Roman"/>
          <w:lang w:val="ru-RU"/>
        </w:rPr>
        <w:t>бъявлени</w:t>
      </w:r>
      <w:r>
        <w:rPr>
          <w:rFonts w:ascii="Times New Roman" w:hAnsi="Times New Roman"/>
          <w:lang w:val="ru-RU"/>
        </w:rPr>
        <w:t>е</w:t>
      </w:r>
    </w:p>
    <w:p w:rsidR="004919C4" w:rsidRPr="00955F5A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 w:rsidRPr="00955F5A">
        <w:rPr>
          <w:rFonts w:ascii="Times New Roman" w:hAnsi="Times New Roman"/>
          <w:lang w:val="ru-RU"/>
        </w:rPr>
        <w:t xml:space="preserve"> о приеме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7B6254">
        <w:rPr>
          <w:rFonts w:ascii="Times New Roman" w:hAnsi="Times New Roman"/>
          <w:lang w:val="ru-RU"/>
        </w:rPr>
        <w:t>Бом</w:t>
      </w:r>
      <w:r w:rsidR="006354CF">
        <w:rPr>
          <w:rFonts w:ascii="Times New Roman" w:hAnsi="Times New Roman"/>
          <w:lang w:val="ru-RU"/>
        </w:rPr>
        <w:t>ское</w:t>
      </w:r>
      <w:r w:rsidRPr="00955F5A">
        <w:rPr>
          <w:rFonts w:ascii="Times New Roman" w:hAnsi="Times New Roman"/>
          <w:lang w:val="ru-RU"/>
        </w:rPr>
        <w:t>»</w:t>
      </w:r>
    </w:p>
    <w:p w:rsidR="004919C4" w:rsidRDefault="004919C4" w:rsidP="004919C4">
      <w:pPr>
        <w:pStyle w:val="a8"/>
        <w:ind w:left="1140"/>
        <w:jc w:val="both"/>
        <w:rPr>
          <w:rFonts w:ascii="Times New Roman" w:hAnsi="Times New Roman"/>
          <w:lang w:val="ru-RU"/>
        </w:rPr>
      </w:pPr>
    </w:p>
    <w:p w:rsidR="004919C4" w:rsidRDefault="004919C4" w:rsidP="001C33D5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F625DA">
        <w:rPr>
          <w:rFonts w:ascii="Times New Roman" w:hAnsi="Times New Roman"/>
          <w:lang w:val="ru-RU"/>
        </w:rPr>
        <w:t>В</w:t>
      </w:r>
      <w:r w:rsidRPr="007C076C">
        <w:rPr>
          <w:rFonts w:ascii="Times New Roman" w:hAnsi="Times New Roman"/>
          <w:lang w:val="ru-RU"/>
        </w:rPr>
        <w:t xml:space="preserve"> соответствии с</w:t>
      </w:r>
      <w:r w:rsidRPr="007C0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76C">
        <w:rPr>
          <w:rFonts w:ascii="Times New Roman" w:hAnsi="Times New Roman"/>
          <w:lang w:val="ru-RU"/>
        </w:rPr>
        <w:t>решением Совета депутатов муниципального образования с</w:t>
      </w:r>
      <w:r>
        <w:rPr>
          <w:rFonts w:ascii="Times New Roman" w:hAnsi="Times New Roman"/>
          <w:lang w:val="ru-RU"/>
        </w:rPr>
        <w:t>ельског</w:t>
      </w:r>
      <w:r w:rsidR="00E4432C">
        <w:rPr>
          <w:rFonts w:ascii="Times New Roman" w:hAnsi="Times New Roman"/>
          <w:lang w:val="ru-RU"/>
        </w:rPr>
        <w:t>о поселения «</w:t>
      </w:r>
      <w:r w:rsidR="007B6254">
        <w:rPr>
          <w:rFonts w:ascii="Times New Roman" w:hAnsi="Times New Roman"/>
          <w:lang w:val="ru-RU"/>
        </w:rPr>
        <w:t>Бом</w:t>
      </w:r>
      <w:r w:rsidR="006354CF">
        <w:rPr>
          <w:rFonts w:ascii="Times New Roman" w:hAnsi="Times New Roman"/>
          <w:lang w:val="ru-RU"/>
        </w:rPr>
        <w:t>ское</w:t>
      </w:r>
      <w:r w:rsidR="00E4432C">
        <w:rPr>
          <w:rFonts w:ascii="Times New Roman" w:hAnsi="Times New Roman"/>
          <w:lang w:val="ru-RU"/>
        </w:rPr>
        <w:t xml:space="preserve">» от </w:t>
      </w:r>
      <w:r w:rsidR="006354CF">
        <w:rPr>
          <w:rFonts w:ascii="Times New Roman" w:hAnsi="Times New Roman"/>
          <w:lang w:val="ru-RU"/>
        </w:rPr>
        <w:t>0</w:t>
      </w:r>
      <w:r w:rsidR="00410EF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.0</w:t>
      </w:r>
      <w:r w:rsidR="006354CF">
        <w:rPr>
          <w:rFonts w:ascii="Times New Roman" w:hAnsi="Times New Roman"/>
          <w:lang w:val="ru-RU"/>
        </w:rPr>
        <w:t>8</w:t>
      </w:r>
      <w:r w:rsidR="00410EFE">
        <w:rPr>
          <w:rFonts w:ascii="Times New Roman" w:hAnsi="Times New Roman"/>
          <w:lang w:val="ru-RU"/>
        </w:rPr>
        <w:t>.2023</w:t>
      </w:r>
      <w:r w:rsidR="00752382">
        <w:rPr>
          <w:rFonts w:ascii="Times New Roman" w:hAnsi="Times New Roman"/>
          <w:lang w:val="ru-RU"/>
        </w:rPr>
        <w:t>г. №71</w:t>
      </w:r>
      <w:r w:rsidR="00386D42">
        <w:rPr>
          <w:rFonts w:ascii="Times New Roman" w:hAnsi="Times New Roman"/>
          <w:lang w:val="ru-RU"/>
        </w:rPr>
        <w:t xml:space="preserve"> </w:t>
      </w:r>
      <w:r w:rsidR="002910A5">
        <w:rPr>
          <w:rFonts w:ascii="Times New Roman" w:hAnsi="Times New Roman"/>
          <w:lang w:val="ru-RU"/>
        </w:rPr>
        <w:t>«О проведении</w:t>
      </w:r>
      <w:r w:rsidRPr="00F625DA">
        <w:rPr>
          <w:rFonts w:ascii="Times New Roman" w:hAnsi="Times New Roman"/>
          <w:lang w:val="ru-RU"/>
        </w:rPr>
        <w:t xml:space="preserve"> конкурса на должность главы муниципального образования с</w:t>
      </w:r>
      <w:r>
        <w:rPr>
          <w:rFonts w:ascii="Times New Roman" w:hAnsi="Times New Roman"/>
          <w:lang w:val="ru-RU"/>
        </w:rPr>
        <w:t>ельского поселения «</w:t>
      </w:r>
      <w:r w:rsidR="00752382">
        <w:rPr>
          <w:rFonts w:ascii="Times New Roman" w:hAnsi="Times New Roman"/>
          <w:lang w:val="ru-RU"/>
        </w:rPr>
        <w:t>Бом</w:t>
      </w:r>
      <w:r w:rsidR="001C33D5">
        <w:rPr>
          <w:rFonts w:ascii="Times New Roman" w:hAnsi="Times New Roman"/>
          <w:lang w:val="ru-RU"/>
        </w:rPr>
        <w:t>ское</w:t>
      </w:r>
      <w:r w:rsidRPr="00F625DA">
        <w:rPr>
          <w:rFonts w:ascii="Times New Roman" w:hAnsi="Times New Roman"/>
          <w:lang w:val="ru-RU"/>
        </w:rPr>
        <w:t xml:space="preserve">» и о </w:t>
      </w:r>
      <w:r w:rsidRPr="007C076C">
        <w:rPr>
          <w:rFonts w:ascii="Times New Roman" w:hAnsi="Times New Roman"/>
          <w:lang w:val="ru-RU"/>
        </w:rPr>
        <w:t>формировани</w:t>
      </w:r>
      <w:r w:rsidRPr="00F625DA">
        <w:rPr>
          <w:rFonts w:ascii="Times New Roman" w:hAnsi="Times New Roman"/>
          <w:lang w:val="ru-RU"/>
        </w:rPr>
        <w:t>и</w:t>
      </w:r>
      <w:r w:rsidRPr="007C076C">
        <w:rPr>
          <w:rFonts w:ascii="Times New Roman" w:hAnsi="Times New Roman"/>
          <w:lang w:val="ru-RU"/>
        </w:rPr>
        <w:t xml:space="preserve"> конкурсной комиссии</w:t>
      </w:r>
      <w:r w:rsidRPr="007C076C">
        <w:rPr>
          <w:rFonts w:ascii="Times New Roman" w:hAnsi="Times New Roman"/>
          <w:bCs/>
          <w:lang w:val="ru-RU"/>
        </w:rPr>
        <w:t>»</w:t>
      </w:r>
      <w:r w:rsidRPr="00F625D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начат </w:t>
      </w:r>
      <w:r w:rsidRPr="00955F5A">
        <w:rPr>
          <w:rFonts w:ascii="Times New Roman" w:hAnsi="Times New Roman"/>
          <w:lang w:val="ru-RU"/>
        </w:rPr>
        <w:t>прием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752382">
        <w:rPr>
          <w:rFonts w:ascii="Times New Roman" w:hAnsi="Times New Roman"/>
          <w:lang w:val="ru-RU"/>
        </w:rPr>
        <w:t>Бом</w:t>
      </w:r>
      <w:r w:rsidR="001C33D5">
        <w:rPr>
          <w:rFonts w:ascii="Times New Roman" w:hAnsi="Times New Roman"/>
          <w:lang w:val="ru-RU"/>
        </w:rPr>
        <w:t>ское</w:t>
      </w:r>
      <w:r w:rsidRPr="00955F5A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Предложения для включения в состав конкурсной комиссии подаются в Совет депутатов </w:t>
      </w:r>
      <w:r w:rsidRPr="00955F5A">
        <w:rPr>
          <w:rFonts w:ascii="Times New Roman" w:hAnsi="Times New Roman"/>
          <w:lang w:val="ru-RU"/>
        </w:rPr>
        <w:t>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752382">
        <w:rPr>
          <w:rFonts w:ascii="Times New Roman" w:hAnsi="Times New Roman"/>
          <w:lang w:val="ru-RU"/>
        </w:rPr>
        <w:t>Бом</w:t>
      </w:r>
      <w:r w:rsidR="001C33D5">
        <w:rPr>
          <w:rFonts w:ascii="Times New Roman" w:hAnsi="Times New Roman"/>
          <w:lang w:val="ru-RU"/>
        </w:rPr>
        <w:t>ское</w:t>
      </w:r>
      <w:r w:rsidRPr="00955F5A">
        <w:rPr>
          <w:rFonts w:ascii="Times New Roman" w:hAnsi="Times New Roman"/>
          <w:lang w:val="ru-RU"/>
        </w:rPr>
        <w:t>»</w:t>
      </w:r>
      <w:r w:rsidR="00752382">
        <w:rPr>
          <w:rFonts w:ascii="Times New Roman" w:hAnsi="Times New Roman"/>
          <w:lang w:val="ru-RU"/>
        </w:rPr>
        <w:t xml:space="preserve"> (у.Бом</w:t>
      </w:r>
      <w:r w:rsidR="001C33D5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2910A5">
        <w:rPr>
          <w:rFonts w:ascii="Times New Roman" w:hAnsi="Times New Roman"/>
          <w:lang w:val="ru-RU"/>
        </w:rPr>
        <w:t>ул. Советская,2</w:t>
      </w:r>
      <w:bookmarkStart w:id="1" w:name="_GoBack"/>
      <w:bookmarkEnd w:id="1"/>
      <w:r w:rsidR="001C33D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) </w:t>
      </w:r>
      <w:r w:rsidRPr="00E10F8D">
        <w:rPr>
          <w:rFonts w:ascii="Times New Roman" w:hAnsi="Times New Roman"/>
          <w:lang w:val="ru-RU"/>
        </w:rPr>
        <w:t xml:space="preserve">в </w:t>
      </w:r>
      <w:r w:rsidR="00E4432C">
        <w:rPr>
          <w:rFonts w:ascii="Times New Roman" w:hAnsi="Times New Roman"/>
          <w:lang w:val="ru-RU"/>
        </w:rPr>
        <w:t xml:space="preserve">период с </w:t>
      </w:r>
      <w:r w:rsidR="002910A5">
        <w:rPr>
          <w:rFonts w:ascii="Times New Roman" w:hAnsi="Times New Roman"/>
          <w:lang w:val="ru-RU"/>
        </w:rPr>
        <w:t>02</w:t>
      </w:r>
      <w:r w:rsidR="00E4432C">
        <w:rPr>
          <w:rFonts w:ascii="Times New Roman" w:hAnsi="Times New Roman"/>
          <w:lang w:val="ru-RU"/>
        </w:rPr>
        <w:t xml:space="preserve"> </w:t>
      </w:r>
      <w:r w:rsidR="001C33D5">
        <w:rPr>
          <w:rFonts w:ascii="Times New Roman" w:hAnsi="Times New Roman"/>
          <w:lang w:val="ru-RU"/>
        </w:rPr>
        <w:t>августа</w:t>
      </w:r>
      <w:r w:rsidR="00E4432C">
        <w:rPr>
          <w:rFonts w:ascii="Times New Roman" w:hAnsi="Times New Roman"/>
          <w:lang w:val="ru-RU"/>
        </w:rPr>
        <w:t xml:space="preserve"> до 16:00 часов </w:t>
      </w:r>
      <w:r w:rsidR="002910A5">
        <w:rPr>
          <w:rFonts w:ascii="Times New Roman" w:hAnsi="Times New Roman"/>
          <w:lang w:val="ru-RU"/>
        </w:rPr>
        <w:t>по 13</w:t>
      </w:r>
      <w:r>
        <w:rPr>
          <w:rFonts w:ascii="Times New Roman" w:hAnsi="Times New Roman"/>
          <w:lang w:val="ru-RU"/>
        </w:rPr>
        <w:t xml:space="preserve"> </w:t>
      </w:r>
      <w:r w:rsidR="001C33D5">
        <w:rPr>
          <w:rFonts w:ascii="Times New Roman" w:hAnsi="Times New Roman"/>
          <w:lang w:val="ru-RU"/>
        </w:rPr>
        <w:t>августа</w:t>
      </w:r>
      <w:r>
        <w:rPr>
          <w:rFonts w:ascii="Times New Roman" w:hAnsi="Times New Roman"/>
          <w:lang w:val="ru-RU"/>
        </w:rPr>
        <w:t xml:space="preserve"> 202</w:t>
      </w:r>
      <w:r w:rsidR="00D63747">
        <w:rPr>
          <w:rFonts w:ascii="Times New Roman" w:hAnsi="Times New Roman"/>
          <w:lang w:val="ru-RU"/>
        </w:rPr>
        <w:t>3</w:t>
      </w:r>
      <w:r w:rsidR="000342C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г.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Членами конкурсной комиссии, которых назначает Совет депутатов, не могут быть: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в) граждане Российской Федерации, не достигшие возраста 18 лет;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г) депутаты законодательных (представительных) органов государственной власти, органов местного самоуправления;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д) выборные должностные лица, а также главы местных администраций;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е) судьи (за исключением судей, находящихся в отставке), прокуроры;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ж) претенденты и кандидаты на должность Главы </w:t>
      </w:r>
      <w:r>
        <w:rPr>
          <w:rFonts w:ascii="Times New Roman" w:hAnsi="Times New Roman"/>
          <w:lang w:val="ru-RU"/>
        </w:rPr>
        <w:t>сельского поселения</w:t>
      </w:r>
      <w:r w:rsidRPr="00E10F8D">
        <w:rPr>
          <w:rFonts w:ascii="Times New Roman" w:hAnsi="Times New Roman"/>
          <w:lang w:val="ru-RU"/>
        </w:rPr>
        <w:t>, их супруги и близкие родственники претендентов и кандидатов, близкие родственники супругов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з) лица, которые находятся в непосредственном подчинении у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и)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наказанию.</w:t>
      </w:r>
    </w:p>
    <w:p w:rsidR="004919C4" w:rsidRPr="0063479E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63479E">
        <w:rPr>
          <w:rFonts w:ascii="Times New Roman" w:hAnsi="Times New Roman"/>
          <w:lang w:val="ru-RU"/>
        </w:rPr>
        <w:t xml:space="preserve">Кандидатов в состав конкурсной комиссии, назначаемых Советом депутатов, вправе предлагать Глава </w:t>
      </w:r>
      <w:r>
        <w:rPr>
          <w:rFonts w:ascii="Times New Roman" w:hAnsi="Times New Roman"/>
          <w:lang w:val="ru-RU"/>
        </w:rPr>
        <w:t>сельского поселения</w:t>
      </w:r>
      <w:r w:rsidRPr="0063479E">
        <w:rPr>
          <w:rFonts w:ascii="Times New Roman" w:hAnsi="Times New Roman"/>
          <w:lang w:val="ru-RU"/>
        </w:rPr>
        <w:t xml:space="preserve"> или лицо, временно исполняющее его обязанности, депутат либо группа депутатов Совета депутатов, политические партии либо общественные объединения, группа граждан по месту жительства или группа граждан по месту работы.</w:t>
      </w:r>
    </w:p>
    <w:p w:rsidR="002A34A9" w:rsidRPr="006354CF" w:rsidRDefault="004919C4" w:rsidP="006354CF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Предложения для включения кандидатов в состав конкурсной комиссии, назначаемых Советом депутатов, подаются в Совет депутатов в произвольной форме с приложением письменного согласия гражданина, предлагаемого для включения его в состав конкурсной комиссии, копии его паспорта, а также протокола или иного решения, оформленных в виде отдельного документа, в случае, если предложение поступает от политической партии, общественного объединения, группы граждан по месту жительства или группы граждан по месту работы.</w:t>
      </w: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DC" w:rsidRDefault="003C14DC"/>
    <w:sectPr w:rsidR="003C14DC" w:rsidSect="006354CF">
      <w:headerReference w:type="default" r:id="rId7"/>
      <w:pgSz w:w="11905" w:h="16838"/>
      <w:pgMar w:top="1134" w:right="850" w:bottom="993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9A" w:rsidRDefault="00F76D9A" w:rsidP="0075324F">
      <w:pPr>
        <w:spacing w:after="0" w:line="240" w:lineRule="auto"/>
      </w:pPr>
      <w:r>
        <w:separator/>
      </w:r>
    </w:p>
  </w:endnote>
  <w:endnote w:type="continuationSeparator" w:id="0">
    <w:p w:rsidR="00F76D9A" w:rsidRDefault="00F76D9A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9A" w:rsidRDefault="00F76D9A" w:rsidP="0075324F">
      <w:pPr>
        <w:spacing w:after="0" w:line="240" w:lineRule="auto"/>
      </w:pPr>
      <w:r>
        <w:separator/>
      </w:r>
    </w:p>
  </w:footnote>
  <w:footnote w:type="continuationSeparator" w:id="0">
    <w:p w:rsidR="00F76D9A" w:rsidRDefault="00F76D9A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2132F7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1D4B43">
          <w:rPr>
            <w:noProof/>
          </w:rPr>
          <w:t>3</w:t>
        </w:r>
        <w:r>
          <w:fldChar w:fldCharType="end"/>
        </w:r>
      </w:p>
    </w:sdtContent>
  </w:sdt>
  <w:p w:rsidR="00D45BE1" w:rsidRDefault="00F76D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DC"/>
    <w:rsid w:val="000342C3"/>
    <w:rsid w:val="000349BF"/>
    <w:rsid w:val="000731C3"/>
    <w:rsid w:val="001948F3"/>
    <w:rsid w:val="001C33D5"/>
    <w:rsid w:val="001C685A"/>
    <w:rsid w:val="001D0747"/>
    <w:rsid w:val="001D4B43"/>
    <w:rsid w:val="002132F7"/>
    <w:rsid w:val="002910A5"/>
    <w:rsid w:val="002A34A9"/>
    <w:rsid w:val="002D0193"/>
    <w:rsid w:val="0030793D"/>
    <w:rsid w:val="00311B7B"/>
    <w:rsid w:val="003213D6"/>
    <w:rsid w:val="00386D42"/>
    <w:rsid w:val="003C14DC"/>
    <w:rsid w:val="00410EFE"/>
    <w:rsid w:val="00473273"/>
    <w:rsid w:val="004832F6"/>
    <w:rsid w:val="004919C4"/>
    <w:rsid w:val="004A3BB4"/>
    <w:rsid w:val="004D6840"/>
    <w:rsid w:val="00582087"/>
    <w:rsid w:val="00593570"/>
    <w:rsid w:val="006354CF"/>
    <w:rsid w:val="006413C8"/>
    <w:rsid w:val="00666CCC"/>
    <w:rsid w:val="006C1ADC"/>
    <w:rsid w:val="006D60DD"/>
    <w:rsid w:val="006D7FEC"/>
    <w:rsid w:val="006F7A68"/>
    <w:rsid w:val="00730F3A"/>
    <w:rsid w:val="00752382"/>
    <w:rsid w:val="00752D88"/>
    <w:rsid w:val="0075324F"/>
    <w:rsid w:val="00793386"/>
    <w:rsid w:val="007B6254"/>
    <w:rsid w:val="007C03E6"/>
    <w:rsid w:val="007D3415"/>
    <w:rsid w:val="00803E87"/>
    <w:rsid w:val="00833441"/>
    <w:rsid w:val="008C7E3A"/>
    <w:rsid w:val="008D0260"/>
    <w:rsid w:val="008F05B3"/>
    <w:rsid w:val="00997CA7"/>
    <w:rsid w:val="00AC68D0"/>
    <w:rsid w:val="00B17DE3"/>
    <w:rsid w:val="00B57633"/>
    <w:rsid w:val="00B77E5E"/>
    <w:rsid w:val="00B840D2"/>
    <w:rsid w:val="00C718F0"/>
    <w:rsid w:val="00CF1D9C"/>
    <w:rsid w:val="00D63747"/>
    <w:rsid w:val="00DB4825"/>
    <w:rsid w:val="00E4432C"/>
    <w:rsid w:val="00EC6ED9"/>
    <w:rsid w:val="00F3145D"/>
    <w:rsid w:val="00F76D9A"/>
    <w:rsid w:val="00FA1F22"/>
    <w:rsid w:val="00FB0EFC"/>
    <w:rsid w:val="00FF05D0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9E83"/>
  <w15:docId w15:val="{C3742FC7-5657-4B94-8C3D-B3025EE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  <w:style w:type="paragraph" w:customStyle="1" w:styleId="1">
    <w:name w:val="Без интервала1"/>
    <w:rsid w:val="004919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basedOn w:val="a"/>
    <w:uiPriority w:val="1"/>
    <w:qFormat/>
    <w:rsid w:val="004919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8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2023-08-09T02:37:00Z</cp:lastPrinted>
  <dcterms:created xsi:type="dcterms:W3CDTF">2021-10-27T00:57:00Z</dcterms:created>
  <dcterms:modified xsi:type="dcterms:W3CDTF">2023-08-09T02:40:00Z</dcterms:modified>
</cp:coreProperties>
</file>